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9D8D" w14:textId="78A74D3B" w:rsidR="00724494" w:rsidRPr="00D33840" w:rsidRDefault="0054126E" w:rsidP="00D33840">
      <w:pPr>
        <w:jc w:val="center"/>
        <w:rPr>
          <w:sz w:val="24"/>
          <w:szCs w:val="24"/>
        </w:rPr>
      </w:pPr>
      <w:r>
        <w:rPr>
          <w:sz w:val="24"/>
          <w:szCs w:val="24"/>
        </w:rPr>
        <w:t xml:space="preserve">Information and </w:t>
      </w:r>
      <w:r w:rsidR="00D33840">
        <w:rPr>
          <w:sz w:val="24"/>
          <w:szCs w:val="24"/>
        </w:rPr>
        <w:t xml:space="preserve">Advice for Submitting to the </w:t>
      </w:r>
      <w:r w:rsidRPr="0054126E">
        <w:rPr>
          <w:i/>
          <w:sz w:val="24"/>
          <w:szCs w:val="24"/>
        </w:rPr>
        <w:t>JHP</w:t>
      </w:r>
    </w:p>
    <w:p w14:paraId="37DDF5AD" w14:textId="77777777" w:rsidR="00D33840" w:rsidRDefault="00D33840" w:rsidP="00C835A1">
      <w:pPr>
        <w:rPr>
          <w:sz w:val="24"/>
          <w:szCs w:val="24"/>
        </w:rPr>
      </w:pPr>
    </w:p>
    <w:p w14:paraId="5926C450" w14:textId="7A8660E2" w:rsidR="00EB7DF2" w:rsidRPr="00D33840" w:rsidRDefault="00D33840" w:rsidP="00EB7DF2">
      <w:pPr>
        <w:rPr>
          <w:sz w:val="24"/>
          <w:szCs w:val="24"/>
        </w:rPr>
      </w:pPr>
      <w:r>
        <w:rPr>
          <w:sz w:val="24"/>
          <w:szCs w:val="24"/>
        </w:rPr>
        <w:t xml:space="preserve">The </w:t>
      </w:r>
      <w:r w:rsidRPr="00EB7DF2">
        <w:rPr>
          <w:i/>
          <w:sz w:val="24"/>
          <w:szCs w:val="24"/>
        </w:rPr>
        <w:t>J</w:t>
      </w:r>
      <w:r w:rsidR="0054126E">
        <w:rPr>
          <w:i/>
          <w:sz w:val="24"/>
          <w:szCs w:val="24"/>
        </w:rPr>
        <w:t>ournal of the History of Philosophy</w:t>
      </w:r>
      <w:r>
        <w:rPr>
          <w:sz w:val="24"/>
          <w:szCs w:val="24"/>
        </w:rPr>
        <w:t xml:space="preserve"> received more than </w:t>
      </w:r>
      <w:hyperlink r:id="rId7" w:history="1">
        <w:r w:rsidR="00B24BBF">
          <w:rPr>
            <w:rStyle w:val="Hyperlink"/>
            <w:sz w:val="24"/>
            <w:szCs w:val="24"/>
          </w:rPr>
          <w:t>300 submissions in 2022</w:t>
        </w:r>
      </w:hyperlink>
      <w:r w:rsidR="00EB7DF2">
        <w:rPr>
          <w:sz w:val="24"/>
          <w:szCs w:val="24"/>
        </w:rPr>
        <w:t xml:space="preserve">, </w:t>
      </w:r>
      <w:r w:rsidR="007D6A56">
        <w:rPr>
          <w:sz w:val="24"/>
          <w:szCs w:val="24"/>
        </w:rPr>
        <w:t xml:space="preserve">yet </w:t>
      </w:r>
      <w:r w:rsidR="00EB7DF2">
        <w:rPr>
          <w:sz w:val="24"/>
          <w:szCs w:val="24"/>
        </w:rPr>
        <w:t xml:space="preserve">only has space </w:t>
      </w:r>
      <w:r w:rsidR="008D466E">
        <w:rPr>
          <w:sz w:val="24"/>
          <w:szCs w:val="24"/>
        </w:rPr>
        <w:t xml:space="preserve">to publish about 28 </w:t>
      </w:r>
      <w:r w:rsidR="000B6304">
        <w:rPr>
          <w:sz w:val="24"/>
          <w:szCs w:val="24"/>
        </w:rPr>
        <w:t xml:space="preserve">articles </w:t>
      </w:r>
      <w:r w:rsidR="008D466E">
        <w:rPr>
          <w:sz w:val="24"/>
          <w:szCs w:val="24"/>
        </w:rPr>
        <w:t>per year</w:t>
      </w:r>
      <w:r w:rsidR="00EB7DF2">
        <w:rPr>
          <w:sz w:val="24"/>
          <w:szCs w:val="24"/>
        </w:rPr>
        <w:t xml:space="preserve">. Many </w:t>
      </w:r>
      <w:r w:rsidR="00EB7DF2" w:rsidRPr="00D33840">
        <w:rPr>
          <w:sz w:val="24"/>
          <w:szCs w:val="24"/>
        </w:rPr>
        <w:t xml:space="preserve">submissions </w:t>
      </w:r>
      <w:r w:rsidR="00EB7DF2">
        <w:rPr>
          <w:sz w:val="24"/>
          <w:szCs w:val="24"/>
        </w:rPr>
        <w:t xml:space="preserve">offer interesting, </w:t>
      </w:r>
      <w:r w:rsidR="00EB7DF2" w:rsidRPr="00D33840">
        <w:rPr>
          <w:sz w:val="24"/>
          <w:szCs w:val="24"/>
        </w:rPr>
        <w:t>promising</w:t>
      </w:r>
      <w:r w:rsidR="00EB7DF2">
        <w:rPr>
          <w:sz w:val="24"/>
          <w:szCs w:val="24"/>
        </w:rPr>
        <w:t>, and competently</w:t>
      </w:r>
      <w:r w:rsidR="007D6A56">
        <w:rPr>
          <w:sz w:val="24"/>
          <w:szCs w:val="24"/>
        </w:rPr>
        <w:t xml:space="preserve"> </w:t>
      </w:r>
      <w:r w:rsidR="00EB7DF2">
        <w:rPr>
          <w:sz w:val="24"/>
          <w:szCs w:val="24"/>
        </w:rPr>
        <w:t>written</w:t>
      </w:r>
      <w:r w:rsidR="00EB7DF2" w:rsidRPr="00D33840">
        <w:rPr>
          <w:sz w:val="24"/>
          <w:szCs w:val="24"/>
        </w:rPr>
        <w:t xml:space="preserve"> </w:t>
      </w:r>
      <w:r w:rsidR="000B6304">
        <w:rPr>
          <w:sz w:val="24"/>
          <w:szCs w:val="24"/>
        </w:rPr>
        <w:t>studies</w:t>
      </w:r>
      <w:r w:rsidR="000B6304" w:rsidRPr="00D33840">
        <w:rPr>
          <w:sz w:val="24"/>
          <w:szCs w:val="24"/>
        </w:rPr>
        <w:t xml:space="preserve"> </w:t>
      </w:r>
      <w:r w:rsidR="00EB7DF2">
        <w:rPr>
          <w:sz w:val="24"/>
          <w:szCs w:val="24"/>
        </w:rPr>
        <w:t xml:space="preserve">of </w:t>
      </w:r>
      <w:r w:rsidR="000B6304">
        <w:rPr>
          <w:sz w:val="24"/>
          <w:szCs w:val="24"/>
        </w:rPr>
        <w:t>works</w:t>
      </w:r>
      <w:r w:rsidR="00EB7DF2">
        <w:rPr>
          <w:sz w:val="24"/>
          <w:szCs w:val="24"/>
        </w:rPr>
        <w:t xml:space="preserve"> from the history of philosophy, yet</w:t>
      </w:r>
      <w:r w:rsidR="00EB7DF2" w:rsidRPr="00D33840">
        <w:rPr>
          <w:sz w:val="24"/>
          <w:szCs w:val="24"/>
        </w:rPr>
        <w:t xml:space="preserve"> </w:t>
      </w:r>
      <w:r w:rsidR="00D5273D">
        <w:rPr>
          <w:sz w:val="24"/>
          <w:szCs w:val="24"/>
        </w:rPr>
        <w:t>are not accepted, often because they fall short in ways that</w:t>
      </w:r>
      <w:r w:rsidR="00EB7DF2" w:rsidRPr="00D33840">
        <w:rPr>
          <w:sz w:val="24"/>
          <w:szCs w:val="24"/>
        </w:rPr>
        <w:t xml:space="preserve"> woul</w:t>
      </w:r>
      <w:r w:rsidR="00D5273D">
        <w:rPr>
          <w:sz w:val="24"/>
          <w:szCs w:val="24"/>
        </w:rPr>
        <w:t>d be relatively easy to remedy</w:t>
      </w:r>
      <w:r w:rsidR="00EB7DF2" w:rsidRPr="00D33840">
        <w:rPr>
          <w:sz w:val="24"/>
          <w:szCs w:val="24"/>
        </w:rPr>
        <w:t xml:space="preserve"> </w:t>
      </w:r>
      <w:r w:rsidR="00D5273D" w:rsidRPr="00D33840">
        <w:rPr>
          <w:sz w:val="24"/>
          <w:szCs w:val="24"/>
        </w:rPr>
        <w:t>with some</w:t>
      </w:r>
      <w:r w:rsidR="00D5273D">
        <w:rPr>
          <w:sz w:val="24"/>
          <w:szCs w:val="24"/>
        </w:rPr>
        <w:t xml:space="preserve"> </w:t>
      </w:r>
      <w:r w:rsidR="00D5273D" w:rsidRPr="00D33840">
        <w:rPr>
          <w:sz w:val="24"/>
          <w:szCs w:val="24"/>
        </w:rPr>
        <w:t>time and attention</w:t>
      </w:r>
      <w:r w:rsidR="00D5273D">
        <w:rPr>
          <w:sz w:val="24"/>
          <w:szCs w:val="24"/>
        </w:rPr>
        <w:t>.</w:t>
      </w:r>
    </w:p>
    <w:p w14:paraId="061F570C" w14:textId="77777777" w:rsidR="00D5273D" w:rsidRDefault="00D5273D" w:rsidP="00C835A1">
      <w:pPr>
        <w:rPr>
          <w:sz w:val="24"/>
          <w:szCs w:val="24"/>
        </w:rPr>
      </w:pPr>
    </w:p>
    <w:p w14:paraId="0180CCA7" w14:textId="35AE0F47" w:rsidR="00D5273D" w:rsidRDefault="00724494" w:rsidP="00D5273D">
      <w:pPr>
        <w:rPr>
          <w:sz w:val="24"/>
          <w:szCs w:val="24"/>
        </w:rPr>
      </w:pPr>
      <w:r w:rsidRPr="00D33840">
        <w:rPr>
          <w:sz w:val="24"/>
          <w:szCs w:val="24"/>
        </w:rPr>
        <w:t xml:space="preserve">When a paper is sent to referees for review, the editorial team asks </w:t>
      </w:r>
      <w:r w:rsidR="007D6A56">
        <w:rPr>
          <w:sz w:val="24"/>
          <w:szCs w:val="24"/>
        </w:rPr>
        <w:t>them</w:t>
      </w:r>
      <w:r w:rsidRPr="00D33840">
        <w:rPr>
          <w:sz w:val="24"/>
          <w:szCs w:val="24"/>
        </w:rPr>
        <w:t xml:space="preserve"> to </w:t>
      </w:r>
      <w:r w:rsidR="00A50D9D" w:rsidRPr="00D33840">
        <w:rPr>
          <w:sz w:val="24"/>
          <w:szCs w:val="24"/>
        </w:rPr>
        <w:t>comment on</w:t>
      </w:r>
      <w:r w:rsidR="007D6A56">
        <w:rPr>
          <w:sz w:val="24"/>
          <w:szCs w:val="24"/>
        </w:rPr>
        <w:t xml:space="preserve"> the following</w:t>
      </w:r>
      <w:r w:rsidR="00D5273D">
        <w:rPr>
          <w:sz w:val="24"/>
          <w:szCs w:val="24"/>
        </w:rPr>
        <w:t>:</w:t>
      </w:r>
    </w:p>
    <w:p w14:paraId="0AB49465" w14:textId="77777777" w:rsidR="00D5273D" w:rsidRDefault="00D5273D" w:rsidP="00D5273D">
      <w:pPr>
        <w:rPr>
          <w:sz w:val="24"/>
          <w:szCs w:val="24"/>
        </w:rPr>
      </w:pPr>
    </w:p>
    <w:p w14:paraId="313B16FA" w14:textId="4537DA0A" w:rsidR="00D5273D" w:rsidRPr="00D5273D" w:rsidRDefault="00A50D9D" w:rsidP="00D5273D">
      <w:pPr>
        <w:pStyle w:val="ListParagraph"/>
        <w:numPr>
          <w:ilvl w:val="0"/>
          <w:numId w:val="4"/>
        </w:numPr>
        <w:rPr>
          <w:sz w:val="24"/>
          <w:szCs w:val="24"/>
        </w:rPr>
      </w:pPr>
      <w:r w:rsidRPr="00D5273D">
        <w:rPr>
          <w:sz w:val="24"/>
          <w:szCs w:val="24"/>
          <w:shd w:val="clear" w:color="auto" w:fill="FFFFFF"/>
          <w:lang w:eastAsia="en-US"/>
        </w:rPr>
        <w:t xml:space="preserve">The historical and philosophical significance of the </w:t>
      </w:r>
      <w:proofErr w:type="gramStart"/>
      <w:r w:rsidRPr="00D5273D">
        <w:rPr>
          <w:sz w:val="24"/>
          <w:szCs w:val="24"/>
          <w:shd w:val="clear" w:color="auto" w:fill="FFFFFF"/>
          <w:lang w:eastAsia="en-US"/>
        </w:rPr>
        <w:t>topic</w:t>
      </w:r>
      <w:r w:rsidR="00D5273D" w:rsidRPr="00D5273D">
        <w:rPr>
          <w:sz w:val="24"/>
          <w:szCs w:val="24"/>
          <w:shd w:val="clear" w:color="auto" w:fill="FFFFFF"/>
          <w:lang w:eastAsia="en-US"/>
        </w:rPr>
        <w:t>;</w:t>
      </w:r>
      <w:proofErr w:type="gramEnd"/>
    </w:p>
    <w:p w14:paraId="5D628C73" w14:textId="77777777" w:rsidR="00D5273D" w:rsidRPr="00D5273D" w:rsidRDefault="00A50D9D" w:rsidP="00D5273D">
      <w:pPr>
        <w:pStyle w:val="ListParagraph"/>
        <w:numPr>
          <w:ilvl w:val="0"/>
          <w:numId w:val="4"/>
        </w:numPr>
        <w:rPr>
          <w:sz w:val="24"/>
          <w:szCs w:val="24"/>
          <w:lang w:eastAsia="en-US"/>
        </w:rPr>
      </w:pPr>
      <w:r w:rsidRPr="00D5273D">
        <w:rPr>
          <w:sz w:val="24"/>
          <w:szCs w:val="24"/>
          <w:shd w:val="clear" w:color="auto" w:fill="FFFFFF"/>
          <w:lang w:eastAsia="en-US"/>
        </w:rPr>
        <w:t xml:space="preserve">The contribution that the paper makes to scholarship on the </w:t>
      </w:r>
      <w:proofErr w:type="gramStart"/>
      <w:r w:rsidRPr="00D5273D">
        <w:rPr>
          <w:sz w:val="24"/>
          <w:szCs w:val="24"/>
          <w:shd w:val="clear" w:color="auto" w:fill="FFFFFF"/>
          <w:lang w:eastAsia="en-US"/>
        </w:rPr>
        <w:t>topic</w:t>
      </w:r>
      <w:r w:rsidR="00D5273D" w:rsidRPr="00D5273D">
        <w:rPr>
          <w:sz w:val="24"/>
          <w:szCs w:val="24"/>
          <w:shd w:val="clear" w:color="auto" w:fill="FFFFFF"/>
          <w:lang w:eastAsia="en-US"/>
        </w:rPr>
        <w:t>;</w:t>
      </w:r>
      <w:proofErr w:type="gramEnd"/>
    </w:p>
    <w:p w14:paraId="0DF4B259" w14:textId="77777777" w:rsidR="00D5273D" w:rsidRPr="00D5273D" w:rsidRDefault="00A50D9D" w:rsidP="00D5273D">
      <w:pPr>
        <w:pStyle w:val="ListParagraph"/>
        <w:numPr>
          <w:ilvl w:val="0"/>
          <w:numId w:val="4"/>
        </w:numPr>
        <w:rPr>
          <w:sz w:val="24"/>
          <w:szCs w:val="24"/>
          <w:lang w:eastAsia="en-US"/>
        </w:rPr>
      </w:pPr>
      <w:r w:rsidRPr="00D5273D">
        <w:rPr>
          <w:sz w:val="24"/>
          <w:szCs w:val="24"/>
          <w:shd w:val="clear" w:color="auto" w:fill="FFFFFF"/>
          <w:lang w:eastAsia="en-US"/>
        </w:rPr>
        <w:t xml:space="preserve">The completeness of the </w:t>
      </w:r>
      <w:proofErr w:type="gramStart"/>
      <w:r w:rsidRPr="00D5273D">
        <w:rPr>
          <w:sz w:val="24"/>
          <w:szCs w:val="24"/>
          <w:shd w:val="clear" w:color="auto" w:fill="FFFFFF"/>
          <w:lang w:eastAsia="en-US"/>
        </w:rPr>
        <w:t>discussion</w:t>
      </w:r>
      <w:r w:rsidR="00D5273D" w:rsidRPr="00D5273D">
        <w:rPr>
          <w:sz w:val="24"/>
          <w:szCs w:val="24"/>
          <w:shd w:val="clear" w:color="auto" w:fill="FFFFFF"/>
          <w:lang w:eastAsia="en-US"/>
        </w:rPr>
        <w:t>;</w:t>
      </w:r>
      <w:proofErr w:type="gramEnd"/>
    </w:p>
    <w:p w14:paraId="67993E6C" w14:textId="77777777" w:rsidR="00D5273D" w:rsidRPr="00D5273D" w:rsidRDefault="00A50D9D" w:rsidP="00D5273D">
      <w:pPr>
        <w:pStyle w:val="ListParagraph"/>
        <w:numPr>
          <w:ilvl w:val="0"/>
          <w:numId w:val="4"/>
        </w:numPr>
        <w:rPr>
          <w:sz w:val="24"/>
          <w:szCs w:val="24"/>
          <w:lang w:eastAsia="en-US"/>
        </w:rPr>
      </w:pPr>
      <w:r w:rsidRPr="00D5273D">
        <w:rPr>
          <w:sz w:val="24"/>
          <w:szCs w:val="24"/>
          <w:shd w:val="clear" w:color="auto" w:fill="FFFFFF"/>
          <w:lang w:eastAsia="en-US"/>
        </w:rPr>
        <w:t xml:space="preserve">Familiarity with primary sources in their original language, appropriate editions, and/or relevant secondary </w:t>
      </w:r>
      <w:proofErr w:type="gramStart"/>
      <w:r w:rsidRPr="00D5273D">
        <w:rPr>
          <w:sz w:val="24"/>
          <w:szCs w:val="24"/>
          <w:shd w:val="clear" w:color="auto" w:fill="FFFFFF"/>
          <w:lang w:eastAsia="en-US"/>
        </w:rPr>
        <w:t>literature</w:t>
      </w:r>
      <w:r w:rsidR="00D5273D" w:rsidRPr="00D5273D">
        <w:rPr>
          <w:sz w:val="24"/>
          <w:szCs w:val="24"/>
          <w:shd w:val="clear" w:color="auto" w:fill="FFFFFF"/>
          <w:lang w:eastAsia="en-US"/>
        </w:rPr>
        <w:t>;</w:t>
      </w:r>
      <w:proofErr w:type="gramEnd"/>
    </w:p>
    <w:p w14:paraId="3848F8DF" w14:textId="77777777" w:rsidR="00D5273D" w:rsidRPr="00D5273D" w:rsidRDefault="00A50D9D" w:rsidP="00D5273D">
      <w:pPr>
        <w:pStyle w:val="ListParagraph"/>
        <w:numPr>
          <w:ilvl w:val="0"/>
          <w:numId w:val="4"/>
        </w:numPr>
        <w:rPr>
          <w:sz w:val="24"/>
          <w:szCs w:val="24"/>
          <w:lang w:eastAsia="en-US"/>
        </w:rPr>
      </w:pPr>
      <w:r w:rsidRPr="00D5273D">
        <w:rPr>
          <w:sz w:val="24"/>
          <w:szCs w:val="24"/>
          <w:shd w:val="clear" w:color="auto" w:fill="FFFFFF"/>
          <w:lang w:eastAsia="en-US"/>
        </w:rPr>
        <w:t xml:space="preserve">Strengths and weaknesses of the </w:t>
      </w:r>
      <w:proofErr w:type="gramStart"/>
      <w:r w:rsidRPr="00D5273D">
        <w:rPr>
          <w:sz w:val="24"/>
          <w:szCs w:val="24"/>
          <w:shd w:val="clear" w:color="auto" w:fill="FFFFFF"/>
          <w:lang w:eastAsia="en-US"/>
        </w:rPr>
        <w:t>paper</w:t>
      </w:r>
      <w:r w:rsidR="00D5273D" w:rsidRPr="00D5273D">
        <w:rPr>
          <w:sz w:val="24"/>
          <w:szCs w:val="24"/>
          <w:shd w:val="clear" w:color="auto" w:fill="FFFFFF"/>
          <w:lang w:eastAsia="en-US"/>
        </w:rPr>
        <w:t>;</w:t>
      </w:r>
      <w:proofErr w:type="gramEnd"/>
    </w:p>
    <w:p w14:paraId="219688EA" w14:textId="628054D5" w:rsidR="00A50D9D" w:rsidRPr="00D5273D" w:rsidRDefault="00A50D9D" w:rsidP="00D5273D">
      <w:pPr>
        <w:pStyle w:val="ListParagraph"/>
        <w:numPr>
          <w:ilvl w:val="0"/>
          <w:numId w:val="4"/>
        </w:numPr>
        <w:rPr>
          <w:sz w:val="24"/>
          <w:szCs w:val="24"/>
          <w:lang w:eastAsia="en-US"/>
        </w:rPr>
      </w:pPr>
      <w:r w:rsidRPr="00D5273D">
        <w:rPr>
          <w:sz w:val="24"/>
          <w:szCs w:val="24"/>
          <w:shd w:val="clear" w:color="auto" w:fill="FFFFFF"/>
          <w:lang w:eastAsia="en-US"/>
        </w:rPr>
        <w:t>Readability</w:t>
      </w:r>
      <w:r w:rsidR="00D5273D" w:rsidRPr="00D5273D">
        <w:rPr>
          <w:sz w:val="24"/>
          <w:szCs w:val="24"/>
          <w:shd w:val="clear" w:color="auto" w:fill="FFFFFF"/>
          <w:lang w:eastAsia="en-US"/>
        </w:rPr>
        <w:t>.</w:t>
      </w:r>
    </w:p>
    <w:p w14:paraId="27B6E371" w14:textId="77777777" w:rsidR="00D5273D" w:rsidRDefault="00D5273D" w:rsidP="00A50D9D">
      <w:pPr>
        <w:rPr>
          <w:sz w:val="24"/>
          <w:szCs w:val="24"/>
          <w:lang w:eastAsia="en-US"/>
        </w:rPr>
      </w:pPr>
    </w:p>
    <w:p w14:paraId="2CEB1A30" w14:textId="77777777" w:rsidR="009E0E1D" w:rsidRDefault="00A50D9D" w:rsidP="00A50D9D">
      <w:pPr>
        <w:rPr>
          <w:sz w:val="24"/>
          <w:szCs w:val="24"/>
          <w:shd w:val="clear" w:color="auto" w:fill="FFFFFF"/>
          <w:lang w:eastAsia="en-US"/>
        </w:rPr>
      </w:pPr>
      <w:r w:rsidRPr="00D5273D">
        <w:rPr>
          <w:sz w:val="24"/>
          <w:szCs w:val="24"/>
          <w:lang w:eastAsia="en-US"/>
        </w:rPr>
        <w:t xml:space="preserve">Referees are also </w:t>
      </w:r>
      <w:r w:rsidR="005B5487">
        <w:rPr>
          <w:sz w:val="24"/>
          <w:szCs w:val="24"/>
          <w:lang w:eastAsia="en-US"/>
        </w:rPr>
        <w:t>advise</w:t>
      </w:r>
      <w:r w:rsidRPr="00D5273D">
        <w:rPr>
          <w:sz w:val="24"/>
          <w:szCs w:val="24"/>
          <w:lang w:eastAsia="en-US"/>
        </w:rPr>
        <w:t xml:space="preserve">d that because the </w:t>
      </w:r>
      <w:r w:rsidRPr="00D5273D">
        <w:rPr>
          <w:i/>
          <w:sz w:val="24"/>
          <w:szCs w:val="24"/>
          <w:lang w:eastAsia="en-US"/>
        </w:rPr>
        <w:t>JHP</w:t>
      </w:r>
      <w:r w:rsidRPr="00D5273D">
        <w:rPr>
          <w:sz w:val="24"/>
          <w:szCs w:val="24"/>
          <w:lang w:eastAsia="en-US"/>
        </w:rPr>
        <w:t xml:space="preserve"> has a large backlog of articles, we cannot </w:t>
      </w:r>
      <w:r w:rsidRPr="00D5273D">
        <w:rPr>
          <w:sz w:val="24"/>
          <w:szCs w:val="24"/>
          <w:shd w:val="clear" w:color="auto" w:fill="FFFFFF"/>
          <w:lang w:eastAsia="en-US"/>
        </w:rPr>
        <w:t xml:space="preserve">publish articles that are competent but make no extraordinary contribution to the literature. </w:t>
      </w:r>
    </w:p>
    <w:p w14:paraId="280A1B9F" w14:textId="77777777" w:rsidR="009E0E1D" w:rsidRDefault="009E0E1D" w:rsidP="00A50D9D">
      <w:pPr>
        <w:rPr>
          <w:sz w:val="24"/>
          <w:szCs w:val="24"/>
          <w:shd w:val="clear" w:color="auto" w:fill="FFFFFF"/>
          <w:lang w:eastAsia="en-US"/>
        </w:rPr>
      </w:pPr>
    </w:p>
    <w:p w14:paraId="270F49C9" w14:textId="75BE2291" w:rsidR="00A50D9D" w:rsidRPr="00D5273D" w:rsidRDefault="009E0E1D" w:rsidP="00A50D9D">
      <w:pPr>
        <w:rPr>
          <w:sz w:val="24"/>
          <w:szCs w:val="24"/>
          <w:lang w:eastAsia="en-US"/>
        </w:rPr>
      </w:pPr>
      <w:r w:rsidRPr="009E0E1D">
        <w:rPr>
          <w:sz w:val="24"/>
          <w:szCs w:val="24"/>
          <w:lang w:eastAsia="en-US"/>
        </w:rPr>
        <w:t xml:space="preserve">It is the </w:t>
      </w:r>
      <w:r w:rsidRPr="009E0E1D">
        <w:rPr>
          <w:i/>
          <w:iCs/>
          <w:sz w:val="24"/>
          <w:szCs w:val="24"/>
          <w:lang w:eastAsia="en-US"/>
        </w:rPr>
        <w:t>JHP</w:t>
      </w:r>
      <w:r w:rsidRPr="009E0E1D">
        <w:rPr>
          <w:sz w:val="24"/>
          <w:szCs w:val="24"/>
          <w:lang w:eastAsia="en-US"/>
        </w:rPr>
        <w:t>’s policy not to consider for review revisions of papers that have received a final rejection, even if they have been significantly modified</w:t>
      </w:r>
      <w:r>
        <w:rPr>
          <w:sz w:val="24"/>
          <w:szCs w:val="24"/>
          <w:lang w:eastAsia="en-US"/>
        </w:rPr>
        <w:t>.</w:t>
      </w:r>
      <w:r w:rsidR="00A50D9D" w:rsidRPr="00D5273D">
        <w:rPr>
          <w:sz w:val="24"/>
          <w:szCs w:val="24"/>
          <w:lang w:eastAsia="en-US"/>
        </w:rPr>
        <w:br/>
      </w:r>
    </w:p>
    <w:p w14:paraId="1734F786" w14:textId="1CBE4FCB" w:rsidR="00A50D9D" w:rsidRPr="00D33840" w:rsidRDefault="00A50D9D" w:rsidP="00C835A1">
      <w:pPr>
        <w:rPr>
          <w:sz w:val="24"/>
          <w:szCs w:val="24"/>
        </w:rPr>
      </w:pPr>
      <w:r w:rsidRPr="00D33840">
        <w:rPr>
          <w:sz w:val="24"/>
          <w:szCs w:val="24"/>
        </w:rPr>
        <w:t xml:space="preserve">The above criteria identify what the external referees are looking for. However, the editorial team also must decide whether or not to send the paper for review in the first place. </w:t>
      </w:r>
      <w:r w:rsidR="00807886">
        <w:rPr>
          <w:sz w:val="24"/>
          <w:szCs w:val="24"/>
        </w:rPr>
        <w:t>F</w:t>
      </w:r>
      <w:r w:rsidRPr="00D33840">
        <w:rPr>
          <w:sz w:val="24"/>
          <w:szCs w:val="24"/>
        </w:rPr>
        <w:t xml:space="preserve">eatures that the </w:t>
      </w:r>
      <w:r w:rsidR="00D5273D">
        <w:rPr>
          <w:sz w:val="24"/>
          <w:szCs w:val="24"/>
        </w:rPr>
        <w:t>editors</w:t>
      </w:r>
      <w:r w:rsidRPr="00D33840">
        <w:rPr>
          <w:sz w:val="24"/>
          <w:szCs w:val="24"/>
        </w:rPr>
        <w:t xml:space="preserve"> </w:t>
      </w:r>
      <w:r w:rsidR="00D5273D">
        <w:rPr>
          <w:sz w:val="24"/>
          <w:szCs w:val="24"/>
        </w:rPr>
        <w:t>look</w:t>
      </w:r>
      <w:r w:rsidR="00D33840" w:rsidRPr="00D33840">
        <w:rPr>
          <w:sz w:val="24"/>
          <w:szCs w:val="24"/>
        </w:rPr>
        <w:t xml:space="preserve"> for </w:t>
      </w:r>
      <w:r w:rsidR="00807886">
        <w:rPr>
          <w:sz w:val="24"/>
          <w:szCs w:val="24"/>
        </w:rPr>
        <w:t>when a paper is first received include the following:</w:t>
      </w:r>
    </w:p>
    <w:p w14:paraId="66088C5F" w14:textId="77777777" w:rsidR="00724494" w:rsidRPr="00D33840" w:rsidRDefault="00724494" w:rsidP="00C835A1">
      <w:pPr>
        <w:rPr>
          <w:sz w:val="24"/>
          <w:szCs w:val="24"/>
        </w:rPr>
      </w:pPr>
      <w:r w:rsidRPr="00D33840">
        <w:rPr>
          <w:sz w:val="24"/>
          <w:szCs w:val="24"/>
        </w:rPr>
        <w:t xml:space="preserve"> </w:t>
      </w:r>
    </w:p>
    <w:p w14:paraId="595D0EFC" w14:textId="20D0E94E" w:rsidR="00807886" w:rsidRPr="00F954C2" w:rsidRDefault="008D466E" w:rsidP="00F954C2">
      <w:pPr>
        <w:pStyle w:val="ListParagraph"/>
        <w:numPr>
          <w:ilvl w:val="0"/>
          <w:numId w:val="5"/>
        </w:numPr>
        <w:rPr>
          <w:sz w:val="24"/>
          <w:szCs w:val="24"/>
        </w:rPr>
      </w:pPr>
      <w:r w:rsidRPr="00F954C2">
        <w:rPr>
          <w:sz w:val="24"/>
          <w:szCs w:val="24"/>
        </w:rPr>
        <w:t xml:space="preserve">A very clear thesis, and a cogent argument supporting it, with </w:t>
      </w:r>
      <w:r w:rsidR="008949FD" w:rsidRPr="00F954C2">
        <w:rPr>
          <w:sz w:val="24"/>
          <w:szCs w:val="24"/>
        </w:rPr>
        <w:t xml:space="preserve">plenty of textual </w:t>
      </w:r>
      <w:proofErr w:type="gramStart"/>
      <w:r w:rsidR="008949FD" w:rsidRPr="00F954C2">
        <w:rPr>
          <w:sz w:val="24"/>
          <w:szCs w:val="24"/>
        </w:rPr>
        <w:t>evidence</w:t>
      </w:r>
      <w:r w:rsidRPr="00F954C2">
        <w:rPr>
          <w:sz w:val="24"/>
          <w:szCs w:val="24"/>
        </w:rPr>
        <w:t>;</w:t>
      </w:r>
      <w:proofErr w:type="gramEnd"/>
    </w:p>
    <w:p w14:paraId="70FDF74B" w14:textId="56167F43" w:rsidR="00866967" w:rsidRPr="00F954C2" w:rsidRDefault="00C835A1" w:rsidP="00F954C2">
      <w:pPr>
        <w:pStyle w:val="ListParagraph"/>
        <w:numPr>
          <w:ilvl w:val="0"/>
          <w:numId w:val="5"/>
        </w:numPr>
        <w:rPr>
          <w:sz w:val="24"/>
          <w:szCs w:val="24"/>
        </w:rPr>
      </w:pPr>
      <w:r w:rsidRPr="00F954C2">
        <w:rPr>
          <w:sz w:val="24"/>
          <w:szCs w:val="24"/>
        </w:rPr>
        <w:t>Expositions of the work of p</w:t>
      </w:r>
      <w:r w:rsidR="00D33840" w:rsidRPr="00F954C2">
        <w:rPr>
          <w:sz w:val="24"/>
          <w:szCs w:val="24"/>
        </w:rPr>
        <w:t>hilosophers or traditions that</w:t>
      </w:r>
      <w:r w:rsidRPr="00F954C2">
        <w:rPr>
          <w:sz w:val="24"/>
          <w:szCs w:val="24"/>
        </w:rPr>
        <w:t xml:space="preserve"> appeal to </w:t>
      </w:r>
      <w:r w:rsidR="008D466E" w:rsidRPr="00F954C2">
        <w:rPr>
          <w:sz w:val="24"/>
          <w:szCs w:val="24"/>
        </w:rPr>
        <w:t xml:space="preserve">close readings of </w:t>
      </w:r>
      <w:r w:rsidRPr="00F954C2">
        <w:rPr>
          <w:sz w:val="24"/>
          <w:szCs w:val="24"/>
        </w:rPr>
        <w:t xml:space="preserve">primary texts, </w:t>
      </w:r>
      <w:r w:rsidR="00490BDE" w:rsidRPr="00F954C2">
        <w:rPr>
          <w:sz w:val="24"/>
          <w:szCs w:val="24"/>
        </w:rPr>
        <w:t xml:space="preserve">rather than </w:t>
      </w:r>
      <w:r w:rsidRPr="00F954C2">
        <w:rPr>
          <w:sz w:val="24"/>
          <w:szCs w:val="24"/>
        </w:rPr>
        <w:t>to</w:t>
      </w:r>
      <w:r w:rsidR="00D5273D" w:rsidRPr="00F954C2">
        <w:rPr>
          <w:sz w:val="24"/>
          <w:szCs w:val="24"/>
        </w:rPr>
        <w:t xml:space="preserve"> summaries or</w:t>
      </w:r>
      <w:r w:rsidR="008D466E" w:rsidRPr="00F954C2">
        <w:rPr>
          <w:sz w:val="24"/>
          <w:szCs w:val="24"/>
        </w:rPr>
        <w:t xml:space="preserve"> expositions</w:t>
      </w:r>
      <w:r w:rsidRPr="00F954C2">
        <w:rPr>
          <w:sz w:val="24"/>
          <w:szCs w:val="24"/>
        </w:rPr>
        <w:t xml:space="preserve"> </w:t>
      </w:r>
      <w:r w:rsidR="008D466E" w:rsidRPr="00F954C2">
        <w:rPr>
          <w:sz w:val="24"/>
          <w:szCs w:val="24"/>
        </w:rPr>
        <w:t xml:space="preserve">by </w:t>
      </w:r>
      <w:proofErr w:type="gramStart"/>
      <w:r w:rsidR="008D466E" w:rsidRPr="00F954C2">
        <w:rPr>
          <w:sz w:val="24"/>
          <w:szCs w:val="24"/>
        </w:rPr>
        <w:t>others</w:t>
      </w:r>
      <w:r w:rsidR="00807886" w:rsidRPr="00F954C2">
        <w:rPr>
          <w:sz w:val="24"/>
          <w:szCs w:val="24"/>
        </w:rPr>
        <w:t>;</w:t>
      </w:r>
      <w:proofErr w:type="gramEnd"/>
    </w:p>
    <w:p w14:paraId="1B090853" w14:textId="615CBF28" w:rsidR="006909A3" w:rsidRPr="001E2190" w:rsidRDefault="008D466E" w:rsidP="001E2190">
      <w:pPr>
        <w:pStyle w:val="ListParagraph"/>
        <w:numPr>
          <w:ilvl w:val="0"/>
          <w:numId w:val="5"/>
        </w:numPr>
        <w:rPr>
          <w:sz w:val="24"/>
          <w:szCs w:val="24"/>
        </w:rPr>
      </w:pPr>
      <w:r w:rsidRPr="00F954C2">
        <w:rPr>
          <w:sz w:val="24"/>
          <w:szCs w:val="24"/>
        </w:rPr>
        <w:t>Where appropriate, discussion</w:t>
      </w:r>
      <w:r w:rsidR="00D33840" w:rsidRPr="00F954C2">
        <w:rPr>
          <w:sz w:val="24"/>
          <w:szCs w:val="24"/>
        </w:rPr>
        <w:t xml:space="preserve"> of </w:t>
      </w:r>
      <w:r w:rsidR="00C835A1" w:rsidRPr="00F954C2">
        <w:rPr>
          <w:sz w:val="24"/>
          <w:szCs w:val="24"/>
        </w:rPr>
        <w:t xml:space="preserve">the original language for key </w:t>
      </w:r>
      <w:proofErr w:type="gramStart"/>
      <w:r w:rsidR="00C835A1" w:rsidRPr="00F954C2">
        <w:rPr>
          <w:sz w:val="24"/>
          <w:szCs w:val="24"/>
        </w:rPr>
        <w:t>terms</w:t>
      </w:r>
      <w:r w:rsidR="00807886" w:rsidRPr="00F954C2">
        <w:rPr>
          <w:sz w:val="24"/>
          <w:szCs w:val="24"/>
        </w:rPr>
        <w:t>;</w:t>
      </w:r>
      <w:proofErr w:type="gramEnd"/>
    </w:p>
    <w:p w14:paraId="0A719453" w14:textId="27F0CAEA" w:rsidR="00D33840" w:rsidRPr="00F954C2" w:rsidRDefault="00807886" w:rsidP="00F954C2">
      <w:pPr>
        <w:pStyle w:val="ListParagraph"/>
        <w:numPr>
          <w:ilvl w:val="0"/>
          <w:numId w:val="5"/>
        </w:numPr>
        <w:rPr>
          <w:sz w:val="24"/>
          <w:szCs w:val="24"/>
        </w:rPr>
      </w:pPr>
      <w:r w:rsidRPr="00F954C2">
        <w:rPr>
          <w:sz w:val="24"/>
          <w:szCs w:val="24"/>
        </w:rPr>
        <w:t>Evidence that the author is familiar with</w:t>
      </w:r>
      <w:r w:rsidR="00D33840" w:rsidRPr="00F954C2">
        <w:rPr>
          <w:sz w:val="24"/>
          <w:szCs w:val="24"/>
        </w:rPr>
        <w:t xml:space="preserve"> </w:t>
      </w:r>
      <w:r w:rsidR="006909A3">
        <w:rPr>
          <w:sz w:val="24"/>
          <w:szCs w:val="24"/>
        </w:rPr>
        <w:t>a la</w:t>
      </w:r>
      <w:r w:rsidRPr="00F954C2">
        <w:rPr>
          <w:sz w:val="24"/>
          <w:szCs w:val="24"/>
        </w:rPr>
        <w:t>rge portion</w:t>
      </w:r>
      <w:r w:rsidR="00D33840" w:rsidRPr="00F954C2">
        <w:rPr>
          <w:sz w:val="24"/>
          <w:szCs w:val="24"/>
        </w:rPr>
        <w:t xml:space="preserve"> of the relevant secondary literature</w:t>
      </w:r>
      <w:r w:rsidRPr="00F954C2">
        <w:rPr>
          <w:sz w:val="24"/>
          <w:szCs w:val="24"/>
        </w:rPr>
        <w:t xml:space="preserve"> on the topic, including (where appropriate) articles and books </w:t>
      </w:r>
      <w:r w:rsidR="008D466E" w:rsidRPr="00F954C2">
        <w:rPr>
          <w:sz w:val="24"/>
          <w:szCs w:val="24"/>
        </w:rPr>
        <w:t>not in</w:t>
      </w:r>
      <w:r w:rsidRPr="00F954C2">
        <w:rPr>
          <w:sz w:val="24"/>
          <w:szCs w:val="24"/>
        </w:rPr>
        <w:t xml:space="preserve"> </w:t>
      </w:r>
      <w:proofErr w:type="gramStart"/>
      <w:r w:rsidRPr="00F954C2">
        <w:rPr>
          <w:sz w:val="24"/>
          <w:szCs w:val="24"/>
        </w:rPr>
        <w:t>English;</w:t>
      </w:r>
      <w:proofErr w:type="gramEnd"/>
    </w:p>
    <w:p w14:paraId="33CB1ED7" w14:textId="0F362029" w:rsidR="00490BDE" w:rsidRPr="00F954C2" w:rsidRDefault="00490BDE" w:rsidP="00F954C2">
      <w:pPr>
        <w:pStyle w:val="ListParagraph"/>
        <w:numPr>
          <w:ilvl w:val="0"/>
          <w:numId w:val="5"/>
        </w:numPr>
        <w:rPr>
          <w:sz w:val="24"/>
          <w:szCs w:val="24"/>
        </w:rPr>
      </w:pPr>
      <w:r w:rsidRPr="00F954C2">
        <w:rPr>
          <w:sz w:val="24"/>
          <w:szCs w:val="24"/>
        </w:rPr>
        <w:t>Interpretations that</w:t>
      </w:r>
      <w:r w:rsidR="000B6304">
        <w:rPr>
          <w:sz w:val="24"/>
          <w:szCs w:val="24"/>
        </w:rPr>
        <w:t>, when relevant,</w:t>
      </w:r>
      <w:r w:rsidRPr="00F954C2">
        <w:rPr>
          <w:sz w:val="24"/>
          <w:szCs w:val="24"/>
        </w:rPr>
        <w:t xml:space="preserve"> </w:t>
      </w:r>
      <w:r w:rsidR="008949FD" w:rsidRPr="00F954C2">
        <w:rPr>
          <w:sz w:val="24"/>
          <w:szCs w:val="24"/>
        </w:rPr>
        <w:t xml:space="preserve">consider the </w:t>
      </w:r>
      <w:r w:rsidRPr="00F954C2">
        <w:rPr>
          <w:sz w:val="24"/>
          <w:szCs w:val="24"/>
        </w:rPr>
        <w:t xml:space="preserve">historical and philosophical context, </w:t>
      </w:r>
      <w:r w:rsidR="008949FD" w:rsidRPr="00F954C2">
        <w:rPr>
          <w:sz w:val="24"/>
          <w:szCs w:val="24"/>
        </w:rPr>
        <w:t>showing that the</w:t>
      </w:r>
      <w:r w:rsidR="00F954C2" w:rsidRPr="00F954C2">
        <w:rPr>
          <w:sz w:val="24"/>
          <w:szCs w:val="24"/>
        </w:rPr>
        <w:t xml:space="preserve"> evidence for the author’s interpretation is not just textual, but also</w:t>
      </w:r>
      <w:r w:rsidR="008949FD" w:rsidRPr="00F954C2">
        <w:rPr>
          <w:sz w:val="24"/>
          <w:szCs w:val="24"/>
        </w:rPr>
        <w:t xml:space="preserve"> historical</w:t>
      </w:r>
      <w:r w:rsidR="00F954C2" w:rsidRPr="00F954C2">
        <w:rPr>
          <w:sz w:val="24"/>
          <w:szCs w:val="24"/>
        </w:rPr>
        <w:t xml:space="preserve">, systematic, developmental, religious, political, or </w:t>
      </w:r>
      <w:proofErr w:type="gramStart"/>
      <w:r w:rsidR="00F954C2" w:rsidRPr="00F954C2">
        <w:rPr>
          <w:sz w:val="24"/>
          <w:szCs w:val="24"/>
        </w:rPr>
        <w:t>philological;</w:t>
      </w:r>
      <w:proofErr w:type="gramEnd"/>
      <w:r w:rsidR="00F954C2" w:rsidRPr="00F954C2">
        <w:rPr>
          <w:sz w:val="24"/>
          <w:szCs w:val="24"/>
        </w:rPr>
        <w:t xml:space="preserve"> </w:t>
      </w:r>
    </w:p>
    <w:p w14:paraId="1EFE9CAB" w14:textId="3F657504" w:rsidR="00490BDE" w:rsidRPr="00F954C2" w:rsidRDefault="00490BDE" w:rsidP="00F954C2">
      <w:pPr>
        <w:pStyle w:val="ListParagraph"/>
        <w:numPr>
          <w:ilvl w:val="0"/>
          <w:numId w:val="5"/>
        </w:numPr>
        <w:rPr>
          <w:sz w:val="24"/>
          <w:szCs w:val="24"/>
        </w:rPr>
      </w:pPr>
      <w:r w:rsidRPr="00F954C2">
        <w:rPr>
          <w:sz w:val="24"/>
          <w:szCs w:val="24"/>
        </w:rPr>
        <w:t>Discussion</w:t>
      </w:r>
      <w:r w:rsidR="008D466E" w:rsidRPr="00F954C2">
        <w:rPr>
          <w:sz w:val="24"/>
          <w:szCs w:val="24"/>
        </w:rPr>
        <w:t xml:space="preserve"> of</w:t>
      </w:r>
      <w:r w:rsidRPr="00F954C2">
        <w:rPr>
          <w:sz w:val="24"/>
          <w:szCs w:val="24"/>
        </w:rPr>
        <w:t xml:space="preserve"> how the interpretation offer</w:t>
      </w:r>
      <w:r w:rsidR="000B6304">
        <w:rPr>
          <w:sz w:val="24"/>
          <w:szCs w:val="24"/>
        </w:rPr>
        <w:t>ed</w:t>
      </w:r>
      <w:r w:rsidRPr="00F954C2">
        <w:rPr>
          <w:sz w:val="24"/>
          <w:szCs w:val="24"/>
        </w:rPr>
        <w:t xml:space="preserve"> differs from those already found in the secondary literature</w:t>
      </w:r>
      <w:r w:rsidR="00773119" w:rsidRPr="00F954C2">
        <w:rPr>
          <w:sz w:val="24"/>
          <w:szCs w:val="24"/>
        </w:rPr>
        <w:t>—</w:t>
      </w:r>
      <w:r w:rsidRPr="00F954C2">
        <w:rPr>
          <w:sz w:val="24"/>
          <w:szCs w:val="24"/>
        </w:rPr>
        <w:t xml:space="preserve">that is, evidence of </w:t>
      </w:r>
      <w:proofErr w:type="gramStart"/>
      <w:r w:rsidRPr="00F954C2">
        <w:rPr>
          <w:sz w:val="24"/>
          <w:szCs w:val="24"/>
        </w:rPr>
        <w:t>originality;</w:t>
      </w:r>
      <w:proofErr w:type="gramEnd"/>
    </w:p>
    <w:p w14:paraId="27DC91D6" w14:textId="48AA8A70" w:rsidR="00490BDE" w:rsidRPr="00F954C2" w:rsidRDefault="00490BDE" w:rsidP="00F954C2">
      <w:pPr>
        <w:pStyle w:val="ListParagraph"/>
        <w:numPr>
          <w:ilvl w:val="0"/>
          <w:numId w:val="5"/>
        </w:numPr>
        <w:rPr>
          <w:sz w:val="24"/>
          <w:szCs w:val="24"/>
        </w:rPr>
      </w:pPr>
      <w:r w:rsidRPr="00F954C2">
        <w:rPr>
          <w:sz w:val="24"/>
          <w:szCs w:val="24"/>
        </w:rPr>
        <w:t>Discuss</w:t>
      </w:r>
      <w:r w:rsidR="008949FD" w:rsidRPr="00F954C2">
        <w:rPr>
          <w:sz w:val="24"/>
          <w:szCs w:val="24"/>
        </w:rPr>
        <w:t xml:space="preserve">ion of the broader significance and payoff </w:t>
      </w:r>
      <w:r w:rsidRPr="00F954C2">
        <w:rPr>
          <w:sz w:val="24"/>
          <w:szCs w:val="24"/>
        </w:rPr>
        <w:t xml:space="preserve">of the </w:t>
      </w:r>
      <w:proofErr w:type="gramStart"/>
      <w:r w:rsidRPr="00F954C2">
        <w:rPr>
          <w:sz w:val="24"/>
          <w:szCs w:val="24"/>
        </w:rPr>
        <w:t>interpretation;</w:t>
      </w:r>
      <w:proofErr w:type="gramEnd"/>
    </w:p>
    <w:p w14:paraId="05A54EB2" w14:textId="3246E7EE" w:rsidR="00490BDE" w:rsidRPr="00F954C2" w:rsidRDefault="00490BDE" w:rsidP="00F954C2">
      <w:pPr>
        <w:pStyle w:val="ListParagraph"/>
        <w:numPr>
          <w:ilvl w:val="0"/>
          <w:numId w:val="5"/>
        </w:numPr>
        <w:rPr>
          <w:sz w:val="24"/>
          <w:szCs w:val="24"/>
        </w:rPr>
      </w:pPr>
      <w:r w:rsidRPr="00F954C2">
        <w:rPr>
          <w:sz w:val="24"/>
          <w:szCs w:val="24"/>
        </w:rPr>
        <w:t>Clear</w:t>
      </w:r>
      <w:r w:rsidR="008949FD" w:rsidRPr="00F954C2">
        <w:rPr>
          <w:sz w:val="24"/>
          <w:szCs w:val="24"/>
        </w:rPr>
        <w:t>, precise</w:t>
      </w:r>
      <w:r w:rsidRPr="00F954C2">
        <w:rPr>
          <w:sz w:val="24"/>
          <w:szCs w:val="24"/>
        </w:rPr>
        <w:t xml:space="preserve"> writing that would be accessible to non</w:t>
      </w:r>
      <w:r w:rsidR="00DF1BB5">
        <w:rPr>
          <w:sz w:val="24"/>
          <w:szCs w:val="24"/>
        </w:rPr>
        <w:t>-</w:t>
      </w:r>
      <w:proofErr w:type="gramStart"/>
      <w:r w:rsidRPr="00F954C2">
        <w:rPr>
          <w:sz w:val="24"/>
          <w:szCs w:val="24"/>
        </w:rPr>
        <w:t>specialists;</w:t>
      </w:r>
      <w:proofErr w:type="gramEnd"/>
    </w:p>
    <w:p w14:paraId="4253F4BE" w14:textId="1B5A98AA" w:rsidR="00D33840" w:rsidRPr="00F954C2" w:rsidRDefault="00D33840" w:rsidP="00F954C2">
      <w:pPr>
        <w:pStyle w:val="ListParagraph"/>
        <w:numPr>
          <w:ilvl w:val="0"/>
          <w:numId w:val="5"/>
        </w:numPr>
        <w:rPr>
          <w:sz w:val="24"/>
          <w:szCs w:val="24"/>
        </w:rPr>
      </w:pPr>
      <w:r w:rsidRPr="00F954C2">
        <w:rPr>
          <w:sz w:val="24"/>
          <w:szCs w:val="24"/>
        </w:rPr>
        <w:t>Polished writing (few or no typographical or grammatical errors</w:t>
      </w:r>
      <w:proofErr w:type="gramStart"/>
      <w:r w:rsidRPr="00F954C2">
        <w:rPr>
          <w:sz w:val="24"/>
          <w:szCs w:val="24"/>
        </w:rPr>
        <w:t>)</w:t>
      </w:r>
      <w:r w:rsidR="00F50D6A" w:rsidRPr="00F954C2">
        <w:rPr>
          <w:sz w:val="24"/>
          <w:szCs w:val="24"/>
        </w:rPr>
        <w:t>;</w:t>
      </w:r>
      <w:proofErr w:type="gramEnd"/>
    </w:p>
    <w:p w14:paraId="47DD999B" w14:textId="473503A8" w:rsidR="00F50D6A" w:rsidRPr="00F954C2" w:rsidRDefault="002E6789" w:rsidP="00F954C2">
      <w:pPr>
        <w:pStyle w:val="ListParagraph"/>
        <w:numPr>
          <w:ilvl w:val="0"/>
          <w:numId w:val="5"/>
        </w:numPr>
        <w:rPr>
          <w:sz w:val="24"/>
          <w:szCs w:val="24"/>
        </w:rPr>
      </w:pPr>
      <w:r w:rsidRPr="00F954C2">
        <w:rPr>
          <w:sz w:val="24"/>
          <w:szCs w:val="24"/>
        </w:rPr>
        <w:lastRenderedPageBreak/>
        <w:t>Compliance with the journ</w:t>
      </w:r>
      <w:r w:rsidR="00F50D6A" w:rsidRPr="00F954C2">
        <w:rPr>
          <w:sz w:val="24"/>
          <w:szCs w:val="24"/>
        </w:rPr>
        <w:t>al’s limit of 14,000 words</w:t>
      </w:r>
      <w:r w:rsidRPr="00F954C2">
        <w:rPr>
          <w:sz w:val="24"/>
          <w:szCs w:val="24"/>
        </w:rPr>
        <w:t xml:space="preserve"> (including bibliography and footnotes)</w:t>
      </w:r>
      <w:r w:rsidR="00F50D6A" w:rsidRPr="00F954C2">
        <w:rPr>
          <w:sz w:val="24"/>
          <w:szCs w:val="24"/>
        </w:rPr>
        <w:t>.</w:t>
      </w:r>
    </w:p>
    <w:p w14:paraId="65A45D3A" w14:textId="77777777" w:rsidR="00D33840" w:rsidRPr="00D33840" w:rsidRDefault="00D33840" w:rsidP="00D33840">
      <w:pPr>
        <w:rPr>
          <w:sz w:val="24"/>
          <w:szCs w:val="24"/>
        </w:rPr>
      </w:pPr>
    </w:p>
    <w:p w14:paraId="544E8F01" w14:textId="52432C00" w:rsidR="005B5487" w:rsidRDefault="005B5487" w:rsidP="005B5487">
      <w:pPr>
        <w:rPr>
          <w:sz w:val="24"/>
          <w:szCs w:val="24"/>
        </w:rPr>
      </w:pPr>
      <w:r>
        <w:rPr>
          <w:sz w:val="24"/>
          <w:szCs w:val="24"/>
        </w:rPr>
        <w:t xml:space="preserve">The </w:t>
      </w:r>
      <w:r w:rsidRPr="00F954C2">
        <w:rPr>
          <w:i/>
          <w:iCs/>
          <w:sz w:val="24"/>
          <w:szCs w:val="24"/>
        </w:rPr>
        <w:t>JHP</w:t>
      </w:r>
      <w:r>
        <w:rPr>
          <w:sz w:val="24"/>
          <w:szCs w:val="24"/>
        </w:rPr>
        <w:t xml:space="preserve"> follows the </w:t>
      </w:r>
      <w:r w:rsidRPr="005B5487">
        <w:rPr>
          <w:i/>
          <w:sz w:val="24"/>
          <w:szCs w:val="24"/>
        </w:rPr>
        <w:t>Chicago Manual of Style</w:t>
      </w:r>
      <w:r>
        <w:rPr>
          <w:sz w:val="24"/>
          <w:szCs w:val="24"/>
        </w:rPr>
        <w:t xml:space="preserve"> i</w:t>
      </w:r>
      <w:r w:rsidR="0054126E">
        <w:rPr>
          <w:sz w:val="24"/>
          <w:szCs w:val="24"/>
        </w:rPr>
        <w:t xml:space="preserve">n nearly all formatting issues; information can be found on the </w:t>
      </w:r>
      <w:r w:rsidR="0054126E" w:rsidRPr="0054126E">
        <w:rPr>
          <w:i/>
          <w:sz w:val="24"/>
          <w:szCs w:val="24"/>
        </w:rPr>
        <w:t>JHP</w:t>
      </w:r>
      <w:r w:rsidR="0054126E">
        <w:rPr>
          <w:sz w:val="24"/>
          <w:szCs w:val="24"/>
        </w:rPr>
        <w:t xml:space="preserve"> Style Sheet on the journal’s website. </w:t>
      </w:r>
      <w:r>
        <w:rPr>
          <w:sz w:val="24"/>
          <w:szCs w:val="24"/>
        </w:rPr>
        <w:t>However, y</w:t>
      </w:r>
      <w:r w:rsidR="00C835A1" w:rsidRPr="00D33840">
        <w:rPr>
          <w:sz w:val="24"/>
          <w:szCs w:val="24"/>
        </w:rPr>
        <w:t xml:space="preserve">our paper does not need to follow the </w:t>
      </w:r>
      <w:r w:rsidR="00C835A1" w:rsidRPr="008D466E">
        <w:rPr>
          <w:i/>
          <w:sz w:val="24"/>
          <w:szCs w:val="24"/>
        </w:rPr>
        <w:t>JHP</w:t>
      </w:r>
      <w:r w:rsidR="00C835A1" w:rsidRPr="00D33840">
        <w:rPr>
          <w:sz w:val="24"/>
          <w:szCs w:val="24"/>
        </w:rPr>
        <w:t xml:space="preserve"> Style Sheet </w:t>
      </w:r>
      <w:r w:rsidR="007D6A56" w:rsidRPr="00D33840">
        <w:rPr>
          <w:sz w:val="24"/>
          <w:szCs w:val="24"/>
        </w:rPr>
        <w:t>to</w:t>
      </w:r>
      <w:r w:rsidR="00C835A1" w:rsidRPr="00D33840">
        <w:rPr>
          <w:sz w:val="24"/>
          <w:szCs w:val="24"/>
        </w:rPr>
        <w:t xml:space="preserve"> be submitted; if your paper is accepted, you will be asked to reformat it </w:t>
      </w:r>
      <w:r w:rsidR="0092645B">
        <w:rPr>
          <w:sz w:val="24"/>
          <w:szCs w:val="24"/>
        </w:rPr>
        <w:t>at that point</w:t>
      </w:r>
      <w:r w:rsidR="00C835A1" w:rsidRPr="00D33840">
        <w:rPr>
          <w:sz w:val="24"/>
          <w:szCs w:val="24"/>
        </w:rPr>
        <w:t xml:space="preserve">. </w:t>
      </w:r>
    </w:p>
    <w:p w14:paraId="7A788B77" w14:textId="77777777" w:rsidR="005B5487" w:rsidRDefault="005B5487" w:rsidP="005B5487">
      <w:pPr>
        <w:rPr>
          <w:sz w:val="24"/>
          <w:szCs w:val="24"/>
        </w:rPr>
      </w:pPr>
    </w:p>
    <w:p w14:paraId="6504FA23" w14:textId="75FBD397" w:rsidR="005B5487" w:rsidRDefault="005B5487" w:rsidP="005B5487">
      <w:pPr>
        <w:rPr>
          <w:sz w:val="24"/>
          <w:szCs w:val="24"/>
        </w:rPr>
      </w:pPr>
      <w:r>
        <w:rPr>
          <w:sz w:val="24"/>
          <w:szCs w:val="24"/>
        </w:rPr>
        <w:t>Your paper should</w:t>
      </w:r>
      <w:r w:rsidRPr="00D33840">
        <w:rPr>
          <w:sz w:val="24"/>
          <w:szCs w:val="24"/>
        </w:rPr>
        <w:t xml:space="preserve"> include an abstract, keywords, and a bibliography (organized alphabetically by author’s name) listing all</w:t>
      </w:r>
      <w:r>
        <w:rPr>
          <w:sz w:val="24"/>
          <w:szCs w:val="24"/>
        </w:rPr>
        <w:t xml:space="preserve"> and only</w:t>
      </w:r>
      <w:r w:rsidRPr="00D33840">
        <w:rPr>
          <w:sz w:val="24"/>
          <w:szCs w:val="24"/>
        </w:rPr>
        <w:t xml:space="preserve"> sources </w:t>
      </w:r>
      <w:r>
        <w:rPr>
          <w:sz w:val="24"/>
          <w:szCs w:val="24"/>
        </w:rPr>
        <w:t>cited in</w:t>
      </w:r>
      <w:r w:rsidRPr="00D33840">
        <w:rPr>
          <w:sz w:val="24"/>
          <w:szCs w:val="24"/>
        </w:rPr>
        <w:t xml:space="preserve"> the paper. </w:t>
      </w:r>
    </w:p>
    <w:p w14:paraId="7D8B533B" w14:textId="77777777" w:rsidR="005B5487" w:rsidRDefault="005B5487" w:rsidP="005B5487">
      <w:pPr>
        <w:rPr>
          <w:sz w:val="24"/>
          <w:szCs w:val="24"/>
        </w:rPr>
      </w:pPr>
    </w:p>
    <w:p w14:paraId="75F86D7C" w14:textId="63B5B555" w:rsidR="005B5487" w:rsidRPr="005B5487" w:rsidRDefault="005B5487" w:rsidP="005B5487">
      <w:pPr>
        <w:rPr>
          <w:sz w:val="24"/>
          <w:szCs w:val="24"/>
          <w:lang w:eastAsia="en-US"/>
        </w:rPr>
      </w:pPr>
      <w:r w:rsidRPr="005B5487">
        <w:rPr>
          <w:sz w:val="24"/>
          <w:szCs w:val="24"/>
        </w:rPr>
        <w:t>Please e</w:t>
      </w:r>
      <w:r w:rsidR="00F50D6A" w:rsidRPr="005B5487">
        <w:rPr>
          <w:sz w:val="24"/>
          <w:szCs w:val="24"/>
        </w:rPr>
        <w:t xml:space="preserve">nsure that your paper is fully anonymized. </w:t>
      </w:r>
      <w:r>
        <w:rPr>
          <w:sz w:val="24"/>
          <w:szCs w:val="24"/>
          <w:lang w:eastAsia="en-US"/>
        </w:rPr>
        <w:t>Remov</w:t>
      </w:r>
      <w:r w:rsidRPr="005B5487">
        <w:rPr>
          <w:sz w:val="24"/>
          <w:szCs w:val="24"/>
          <w:lang w:eastAsia="en-US"/>
        </w:rPr>
        <w:t xml:space="preserve">e identifying references </w:t>
      </w:r>
      <w:r w:rsidR="00773119">
        <w:rPr>
          <w:sz w:val="24"/>
          <w:szCs w:val="24"/>
          <w:lang w:eastAsia="en-US"/>
        </w:rPr>
        <w:t>that</w:t>
      </w:r>
      <w:r w:rsidRPr="005B5487">
        <w:rPr>
          <w:sz w:val="24"/>
          <w:szCs w:val="24"/>
          <w:lang w:eastAsia="en-US"/>
        </w:rPr>
        <w:t xml:space="preserve"> appear (unbeknownst to many authors) in the document’s “Properties” section, which is found under “File” in MS Word. </w:t>
      </w:r>
      <w:r w:rsidR="00F50D6A" w:rsidRPr="005B5487">
        <w:rPr>
          <w:sz w:val="24"/>
          <w:szCs w:val="24"/>
        </w:rPr>
        <w:t xml:space="preserve">If you need to refer to your own work, </w:t>
      </w:r>
      <w:r>
        <w:rPr>
          <w:sz w:val="24"/>
          <w:szCs w:val="24"/>
        </w:rPr>
        <w:t xml:space="preserve">we advise that you </w:t>
      </w:r>
      <w:r w:rsidR="00F50D6A" w:rsidRPr="005B5487">
        <w:rPr>
          <w:sz w:val="24"/>
          <w:szCs w:val="24"/>
        </w:rPr>
        <w:t>mention its authorship as you would for any other paper and refer to it in the third person (as if someone else wrote it).</w:t>
      </w:r>
      <w:r w:rsidRPr="005B5487">
        <w:rPr>
          <w:rFonts w:ascii="Verdana" w:hAnsi="Verdana"/>
          <w:color w:val="000000"/>
          <w:sz w:val="24"/>
          <w:szCs w:val="24"/>
          <w:shd w:val="clear" w:color="auto" w:fill="F1F2F3"/>
        </w:rPr>
        <w:t xml:space="preserve"> </w:t>
      </w:r>
    </w:p>
    <w:p w14:paraId="7ACAAEFB" w14:textId="77777777" w:rsidR="002E6789" w:rsidRDefault="002E6789" w:rsidP="002E6789">
      <w:pPr>
        <w:rPr>
          <w:sz w:val="24"/>
          <w:szCs w:val="24"/>
        </w:rPr>
      </w:pPr>
    </w:p>
    <w:p w14:paraId="59EA7584" w14:textId="759543F3" w:rsidR="002E6789" w:rsidRDefault="002E6789" w:rsidP="002E6789">
      <w:pPr>
        <w:rPr>
          <w:color w:val="000000"/>
          <w:sz w:val="24"/>
          <w:szCs w:val="24"/>
          <w:lang w:eastAsia="en-US"/>
        </w:rPr>
      </w:pPr>
      <w:r w:rsidRPr="002E6789">
        <w:rPr>
          <w:sz w:val="24"/>
          <w:szCs w:val="24"/>
        </w:rPr>
        <w:t xml:space="preserve">Papers should be sent as </w:t>
      </w:r>
      <w:r>
        <w:rPr>
          <w:sz w:val="24"/>
          <w:szCs w:val="24"/>
        </w:rPr>
        <w:t xml:space="preserve">e-mail attachments in </w:t>
      </w:r>
      <w:r w:rsidRPr="002E6789">
        <w:rPr>
          <w:sz w:val="24"/>
          <w:szCs w:val="24"/>
        </w:rPr>
        <w:t>Microsoft Word™</w:t>
      </w:r>
      <w:r>
        <w:rPr>
          <w:sz w:val="24"/>
          <w:szCs w:val="24"/>
        </w:rPr>
        <w:t xml:space="preserve"> </w:t>
      </w:r>
      <w:r w:rsidRPr="002E6789">
        <w:rPr>
          <w:sz w:val="24"/>
          <w:szCs w:val="24"/>
        </w:rPr>
        <w:t>to jhp@philosophy.wisc.edu</w:t>
      </w:r>
      <w:r>
        <w:rPr>
          <w:sz w:val="24"/>
          <w:szCs w:val="24"/>
        </w:rPr>
        <w:t>.</w:t>
      </w:r>
      <w:r w:rsidRPr="002E6789">
        <w:rPr>
          <w:sz w:val="24"/>
          <w:szCs w:val="24"/>
        </w:rPr>
        <w:t xml:space="preserve"> </w:t>
      </w:r>
      <w:r>
        <w:rPr>
          <w:sz w:val="24"/>
          <w:szCs w:val="24"/>
        </w:rPr>
        <w:t xml:space="preserve">Along with your paper, </w:t>
      </w:r>
      <w:r w:rsidRPr="002E6789">
        <w:rPr>
          <w:sz w:val="24"/>
          <w:szCs w:val="24"/>
        </w:rPr>
        <w:t xml:space="preserve">provide </w:t>
      </w:r>
      <w:r w:rsidRPr="002E6789">
        <w:rPr>
          <w:color w:val="000000"/>
          <w:sz w:val="24"/>
          <w:szCs w:val="24"/>
          <w:lang w:eastAsia="en-US"/>
        </w:rPr>
        <w:t>a letter of submission indicating that the work is original, has not appeared in print, and is not under consideration elsewhere. This letter should include your present academic/institutional affiliation.</w:t>
      </w:r>
    </w:p>
    <w:p w14:paraId="366C8FE1" w14:textId="77777777" w:rsidR="0054126E" w:rsidRDefault="0054126E" w:rsidP="002E6789">
      <w:pPr>
        <w:rPr>
          <w:color w:val="000000"/>
          <w:sz w:val="24"/>
          <w:szCs w:val="24"/>
          <w:lang w:eastAsia="en-US"/>
        </w:rPr>
      </w:pPr>
    </w:p>
    <w:p w14:paraId="0D6C60C7" w14:textId="4C6B5DA1" w:rsidR="0054126E" w:rsidRPr="0054126E" w:rsidRDefault="0054126E" w:rsidP="0054126E">
      <w:pPr>
        <w:rPr>
          <w:sz w:val="24"/>
          <w:szCs w:val="24"/>
          <w:lang w:eastAsia="en-US"/>
        </w:rPr>
      </w:pPr>
      <w:r w:rsidRPr="0054126E">
        <w:rPr>
          <w:color w:val="000000"/>
          <w:sz w:val="24"/>
          <w:szCs w:val="24"/>
          <w:lang w:eastAsia="en-US"/>
        </w:rPr>
        <w:t>After you submit your paper, you will receive a confirmation email, and the editorial team will begin reviewing your paper.</w:t>
      </w:r>
      <w:r w:rsidRPr="0054126E">
        <w:rPr>
          <w:color w:val="201F1E"/>
          <w:sz w:val="24"/>
          <w:szCs w:val="24"/>
          <w:shd w:val="clear" w:color="auto" w:fill="FFFFFF"/>
        </w:rPr>
        <w:t xml:space="preserve"> I</w:t>
      </w:r>
      <w:r w:rsidRPr="0054126E">
        <w:rPr>
          <w:color w:val="201F1E"/>
          <w:sz w:val="24"/>
          <w:szCs w:val="24"/>
          <w:shd w:val="clear" w:color="auto" w:fill="FFFFFF"/>
          <w:lang w:eastAsia="en-US"/>
        </w:rPr>
        <w:t>f we determine that your paper should not receive further review, you will hear from us in about 2 weeks. If you do not hear from us within that time, you should assume that your paper is under review. The average review time for a submission is about 3 months. </w:t>
      </w:r>
    </w:p>
    <w:p w14:paraId="5E9B3BCB" w14:textId="6325BBD1" w:rsidR="002E6789" w:rsidRPr="002E6789" w:rsidRDefault="002E6789" w:rsidP="002E6789">
      <w:pPr>
        <w:jc w:val="both"/>
        <w:rPr>
          <w:color w:val="000000"/>
          <w:sz w:val="24"/>
          <w:szCs w:val="24"/>
          <w:lang w:eastAsia="en-US"/>
        </w:rPr>
      </w:pPr>
    </w:p>
    <w:p w14:paraId="57DA0E6F" w14:textId="77777777" w:rsidR="002E6789" w:rsidRPr="002E6789" w:rsidRDefault="002E6789" w:rsidP="002E6789">
      <w:pPr>
        <w:jc w:val="both"/>
        <w:rPr>
          <w:color w:val="000000"/>
          <w:sz w:val="24"/>
          <w:szCs w:val="24"/>
          <w:lang w:eastAsia="en-US"/>
        </w:rPr>
      </w:pPr>
    </w:p>
    <w:p w14:paraId="6368A053" w14:textId="77777777" w:rsidR="002E6789" w:rsidRPr="002E6789" w:rsidRDefault="002E6789" w:rsidP="002E6789">
      <w:pPr>
        <w:jc w:val="both"/>
        <w:rPr>
          <w:rFonts w:ascii="Verdana" w:hAnsi="Verdana"/>
          <w:color w:val="000000"/>
          <w:sz w:val="24"/>
          <w:szCs w:val="24"/>
          <w:lang w:eastAsia="en-US"/>
        </w:rPr>
      </w:pPr>
    </w:p>
    <w:p w14:paraId="5B7E420B" w14:textId="7FBFF87F" w:rsidR="008D466E" w:rsidRDefault="008D466E" w:rsidP="00C835A1">
      <w:pPr>
        <w:rPr>
          <w:sz w:val="24"/>
          <w:szCs w:val="24"/>
        </w:rPr>
      </w:pPr>
    </w:p>
    <w:p w14:paraId="15B87B1D" w14:textId="541C5349" w:rsidR="008D466E" w:rsidRPr="00D33840" w:rsidRDefault="008D466E" w:rsidP="00C835A1">
      <w:pPr>
        <w:rPr>
          <w:sz w:val="24"/>
          <w:szCs w:val="24"/>
        </w:rPr>
      </w:pPr>
    </w:p>
    <w:sectPr w:rsidR="008D466E" w:rsidRPr="00D33840" w:rsidSect="002E67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6A4C" w14:textId="77777777" w:rsidR="004F42DA" w:rsidRDefault="004F42DA" w:rsidP="0054126E">
      <w:r>
        <w:separator/>
      </w:r>
    </w:p>
  </w:endnote>
  <w:endnote w:type="continuationSeparator" w:id="0">
    <w:p w14:paraId="06DC2F37" w14:textId="77777777" w:rsidR="004F42DA" w:rsidRDefault="004F42DA" w:rsidP="005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6AC" w14:textId="77777777" w:rsidR="0054126E" w:rsidRDefault="0054126E" w:rsidP="00541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9130C" w14:textId="77777777" w:rsidR="0054126E" w:rsidRDefault="0054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5A9D" w14:textId="77777777" w:rsidR="0054126E" w:rsidRDefault="0054126E" w:rsidP="00541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BB5">
      <w:rPr>
        <w:rStyle w:val="PageNumber"/>
        <w:noProof/>
      </w:rPr>
      <w:t>1</w:t>
    </w:r>
    <w:r>
      <w:rPr>
        <w:rStyle w:val="PageNumber"/>
      </w:rPr>
      <w:fldChar w:fldCharType="end"/>
    </w:r>
  </w:p>
  <w:p w14:paraId="016FB3BF" w14:textId="77777777" w:rsidR="0054126E" w:rsidRDefault="0054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9D70" w14:textId="77777777" w:rsidR="004F42DA" w:rsidRDefault="004F42DA" w:rsidP="0054126E">
      <w:r>
        <w:separator/>
      </w:r>
    </w:p>
  </w:footnote>
  <w:footnote w:type="continuationSeparator" w:id="0">
    <w:p w14:paraId="5154E255" w14:textId="77777777" w:rsidR="004F42DA" w:rsidRDefault="004F42DA" w:rsidP="0054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B5F"/>
    <w:multiLevelType w:val="hybridMultilevel"/>
    <w:tmpl w:val="8B1AFC96"/>
    <w:lvl w:ilvl="0" w:tplc="53D204A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C3043"/>
    <w:multiLevelType w:val="hybridMultilevel"/>
    <w:tmpl w:val="6606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7D5EB4"/>
    <w:multiLevelType w:val="hybridMultilevel"/>
    <w:tmpl w:val="6550323E"/>
    <w:lvl w:ilvl="0" w:tplc="53D204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44E00"/>
    <w:multiLevelType w:val="hybridMultilevel"/>
    <w:tmpl w:val="34E8F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426261"/>
    <w:multiLevelType w:val="hybridMultilevel"/>
    <w:tmpl w:val="9958728E"/>
    <w:lvl w:ilvl="0" w:tplc="53D204A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7835210">
    <w:abstractNumId w:val="2"/>
  </w:num>
  <w:num w:numId="2" w16cid:durableId="1460999921">
    <w:abstractNumId w:val="0"/>
  </w:num>
  <w:num w:numId="3" w16cid:durableId="1616014984">
    <w:abstractNumId w:val="4"/>
  </w:num>
  <w:num w:numId="4" w16cid:durableId="380324333">
    <w:abstractNumId w:val="3"/>
  </w:num>
  <w:num w:numId="5" w16cid:durableId="108942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A1"/>
    <w:rsid w:val="000B6304"/>
    <w:rsid w:val="000D4495"/>
    <w:rsid w:val="000F4637"/>
    <w:rsid w:val="001E2190"/>
    <w:rsid w:val="001F0B94"/>
    <w:rsid w:val="002E6789"/>
    <w:rsid w:val="00490BDE"/>
    <w:rsid w:val="004F42DA"/>
    <w:rsid w:val="0054126E"/>
    <w:rsid w:val="005B5487"/>
    <w:rsid w:val="00657F30"/>
    <w:rsid w:val="006626AF"/>
    <w:rsid w:val="006909A3"/>
    <w:rsid w:val="006A542A"/>
    <w:rsid w:val="006A72D6"/>
    <w:rsid w:val="007223C2"/>
    <w:rsid w:val="00724494"/>
    <w:rsid w:val="00773119"/>
    <w:rsid w:val="007D6A56"/>
    <w:rsid w:val="007D6C11"/>
    <w:rsid w:val="007F225D"/>
    <w:rsid w:val="00807886"/>
    <w:rsid w:val="00866967"/>
    <w:rsid w:val="008949FD"/>
    <w:rsid w:val="008D466E"/>
    <w:rsid w:val="0092645B"/>
    <w:rsid w:val="009A66C7"/>
    <w:rsid w:val="009C7233"/>
    <w:rsid w:val="009E0E1D"/>
    <w:rsid w:val="00A50D9D"/>
    <w:rsid w:val="00B24BBF"/>
    <w:rsid w:val="00C835A1"/>
    <w:rsid w:val="00D33840"/>
    <w:rsid w:val="00D5273D"/>
    <w:rsid w:val="00D6393F"/>
    <w:rsid w:val="00DA0C23"/>
    <w:rsid w:val="00DF1BB5"/>
    <w:rsid w:val="00E30B9B"/>
    <w:rsid w:val="00EB7DF2"/>
    <w:rsid w:val="00F27D4D"/>
    <w:rsid w:val="00F50D6A"/>
    <w:rsid w:val="00F954C2"/>
    <w:rsid w:val="00FC75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D213"/>
  <w14:defaultImageDpi w14:val="300"/>
  <w15:docId w15:val="{CDCBDE01-CB80-4E55-9DF3-A192812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C7"/>
    <w:rPr>
      <w:rFonts w:ascii="Lucida Grande" w:eastAsia="Times New Roman" w:hAnsi="Lucida Grande" w:cs="Lucida Grande"/>
      <w:sz w:val="18"/>
      <w:szCs w:val="18"/>
    </w:rPr>
  </w:style>
  <w:style w:type="paragraph" w:styleId="ListParagraph">
    <w:name w:val="List Paragraph"/>
    <w:basedOn w:val="Normal"/>
    <w:uiPriority w:val="34"/>
    <w:qFormat/>
    <w:rsid w:val="00C835A1"/>
    <w:pPr>
      <w:ind w:left="720"/>
      <w:contextualSpacing/>
    </w:pPr>
  </w:style>
  <w:style w:type="character" w:customStyle="1" w:styleId="markfi3d9is15">
    <w:name w:val="markfi3d9is15"/>
    <w:basedOn w:val="DefaultParagraphFont"/>
    <w:rsid w:val="00A50D9D"/>
  </w:style>
  <w:style w:type="character" w:styleId="Hyperlink">
    <w:name w:val="Hyperlink"/>
    <w:basedOn w:val="DefaultParagraphFont"/>
    <w:uiPriority w:val="99"/>
    <w:unhideWhenUsed/>
    <w:rsid w:val="002E6789"/>
    <w:rPr>
      <w:color w:val="0000FF"/>
      <w:u w:val="single"/>
    </w:rPr>
  </w:style>
  <w:style w:type="paragraph" w:styleId="Footer">
    <w:name w:val="footer"/>
    <w:basedOn w:val="Normal"/>
    <w:link w:val="FooterChar"/>
    <w:uiPriority w:val="99"/>
    <w:unhideWhenUsed/>
    <w:rsid w:val="0054126E"/>
    <w:pPr>
      <w:tabs>
        <w:tab w:val="center" w:pos="4320"/>
        <w:tab w:val="right" w:pos="8640"/>
      </w:tabs>
    </w:pPr>
  </w:style>
  <w:style w:type="character" w:customStyle="1" w:styleId="FooterChar">
    <w:name w:val="Footer Char"/>
    <w:basedOn w:val="DefaultParagraphFont"/>
    <w:link w:val="Footer"/>
    <w:uiPriority w:val="99"/>
    <w:rsid w:val="0054126E"/>
    <w:rPr>
      <w:rFonts w:eastAsia="Times New Roman"/>
      <w:sz w:val="20"/>
      <w:szCs w:val="20"/>
    </w:rPr>
  </w:style>
  <w:style w:type="character" w:styleId="PageNumber">
    <w:name w:val="page number"/>
    <w:basedOn w:val="DefaultParagraphFont"/>
    <w:uiPriority w:val="99"/>
    <w:semiHidden/>
    <w:unhideWhenUsed/>
    <w:rsid w:val="0054126E"/>
  </w:style>
  <w:style w:type="character" w:styleId="CommentReference">
    <w:name w:val="annotation reference"/>
    <w:basedOn w:val="DefaultParagraphFont"/>
    <w:uiPriority w:val="99"/>
    <w:semiHidden/>
    <w:unhideWhenUsed/>
    <w:rsid w:val="007D6A56"/>
    <w:rPr>
      <w:sz w:val="16"/>
      <w:szCs w:val="16"/>
    </w:rPr>
  </w:style>
  <w:style w:type="paragraph" w:styleId="CommentText">
    <w:name w:val="annotation text"/>
    <w:basedOn w:val="Normal"/>
    <w:link w:val="CommentTextChar"/>
    <w:uiPriority w:val="99"/>
    <w:semiHidden/>
    <w:unhideWhenUsed/>
    <w:rsid w:val="007D6A56"/>
  </w:style>
  <w:style w:type="character" w:customStyle="1" w:styleId="CommentTextChar">
    <w:name w:val="Comment Text Char"/>
    <w:basedOn w:val="DefaultParagraphFont"/>
    <w:link w:val="CommentText"/>
    <w:uiPriority w:val="99"/>
    <w:semiHidden/>
    <w:rsid w:val="007D6A5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D6A56"/>
    <w:rPr>
      <w:b/>
      <w:bCs/>
    </w:rPr>
  </w:style>
  <w:style w:type="character" w:customStyle="1" w:styleId="CommentSubjectChar">
    <w:name w:val="Comment Subject Char"/>
    <w:basedOn w:val="CommentTextChar"/>
    <w:link w:val="CommentSubject"/>
    <w:uiPriority w:val="99"/>
    <w:semiHidden/>
    <w:rsid w:val="007D6A56"/>
    <w:rPr>
      <w:rFonts w:eastAsia="Times New Roman"/>
      <w:b/>
      <w:bCs/>
      <w:sz w:val="20"/>
      <w:szCs w:val="20"/>
    </w:rPr>
  </w:style>
  <w:style w:type="paragraph" w:styleId="Revision">
    <w:name w:val="Revision"/>
    <w:hidden/>
    <w:uiPriority w:val="99"/>
    <w:semiHidden/>
    <w:rsid w:val="00F954C2"/>
    <w:rPr>
      <w:rFonts w:eastAsia="Times New Roman"/>
      <w:sz w:val="20"/>
      <w:szCs w:val="20"/>
    </w:rPr>
  </w:style>
  <w:style w:type="character" w:styleId="UnresolvedMention">
    <w:name w:val="Unresolved Mention"/>
    <w:basedOn w:val="DefaultParagraphFont"/>
    <w:uiPriority w:val="99"/>
    <w:semiHidden/>
    <w:unhideWhenUsed/>
    <w:rsid w:val="006A72D6"/>
    <w:rPr>
      <w:color w:val="605E5C"/>
      <w:shd w:val="clear" w:color="auto" w:fill="E1DFDD"/>
    </w:rPr>
  </w:style>
  <w:style w:type="character" w:styleId="FollowedHyperlink">
    <w:name w:val="FollowedHyperlink"/>
    <w:basedOn w:val="DefaultParagraphFont"/>
    <w:uiPriority w:val="99"/>
    <w:semiHidden/>
    <w:unhideWhenUsed/>
    <w:rsid w:val="00B24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6333">
      <w:bodyDiv w:val="1"/>
      <w:marLeft w:val="0"/>
      <w:marRight w:val="0"/>
      <w:marTop w:val="0"/>
      <w:marBottom w:val="0"/>
      <w:divBdr>
        <w:top w:val="none" w:sz="0" w:space="0" w:color="auto"/>
        <w:left w:val="none" w:sz="0" w:space="0" w:color="auto"/>
        <w:bottom w:val="none" w:sz="0" w:space="0" w:color="auto"/>
        <w:right w:val="none" w:sz="0" w:space="0" w:color="auto"/>
      </w:divBdr>
    </w:div>
    <w:div w:id="248929839">
      <w:bodyDiv w:val="1"/>
      <w:marLeft w:val="0"/>
      <w:marRight w:val="0"/>
      <w:marTop w:val="0"/>
      <w:marBottom w:val="0"/>
      <w:divBdr>
        <w:top w:val="none" w:sz="0" w:space="0" w:color="auto"/>
        <w:left w:val="none" w:sz="0" w:space="0" w:color="auto"/>
        <w:bottom w:val="none" w:sz="0" w:space="0" w:color="auto"/>
        <w:right w:val="none" w:sz="0" w:space="0" w:color="auto"/>
      </w:divBdr>
    </w:div>
    <w:div w:id="292175725">
      <w:bodyDiv w:val="1"/>
      <w:marLeft w:val="0"/>
      <w:marRight w:val="0"/>
      <w:marTop w:val="0"/>
      <w:marBottom w:val="0"/>
      <w:divBdr>
        <w:top w:val="none" w:sz="0" w:space="0" w:color="auto"/>
        <w:left w:val="none" w:sz="0" w:space="0" w:color="auto"/>
        <w:bottom w:val="none" w:sz="0" w:space="0" w:color="auto"/>
        <w:right w:val="none" w:sz="0" w:space="0" w:color="auto"/>
      </w:divBdr>
    </w:div>
    <w:div w:id="1499269762">
      <w:bodyDiv w:val="1"/>
      <w:marLeft w:val="0"/>
      <w:marRight w:val="0"/>
      <w:marTop w:val="0"/>
      <w:marBottom w:val="0"/>
      <w:divBdr>
        <w:top w:val="none" w:sz="0" w:space="0" w:color="auto"/>
        <w:left w:val="none" w:sz="0" w:space="0" w:color="auto"/>
        <w:bottom w:val="none" w:sz="0" w:space="0" w:color="auto"/>
        <w:right w:val="none" w:sz="0" w:space="0" w:color="auto"/>
      </w:divBdr>
    </w:div>
    <w:div w:id="174059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hp.wisc.edu/submiss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3621</Characters>
  <Application>Microsoft Office Word</Application>
  <DocSecurity>0</DocSecurity>
  <Lines>49</Lines>
  <Paragraphs>11</Paragraphs>
  <ScaleCrop>false</ScaleCrop>
  <Company>cofc</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Boyle</dc:creator>
  <cp:keywords/>
  <dc:description/>
  <cp:lastModifiedBy>Josephine Lovejoy</cp:lastModifiedBy>
  <cp:revision>3</cp:revision>
  <dcterms:created xsi:type="dcterms:W3CDTF">2023-06-06T22:02:00Z</dcterms:created>
  <dcterms:modified xsi:type="dcterms:W3CDTF">2023-06-10T19:10:00Z</dcterms:modified>
</cp:coreProperties>
</file>